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（三）</w:t>
      </w: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涉及金额较大的重点联合惩戒失信企业公告名单</w:t>
      </w:r>
    </w:p>
    <w:bookmarkEnd w:id="0"/>
    <w:p>
      <w:pPr>
        <w:pStyle w:val="5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：新增涉案金额亿元以上失信被执行人企业名单</w:t>
      </w:r>
    </w:p>
    <w:p>
      <w:pPr>
        <w:pStyle w:val="5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9191" w:type="dxa"/>
        <w:tblInd w:w="-41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4"/>
        <w:gridCol w:w="2821"/>
        <w:gridCol w:w="21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企业名称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统一社会信用代码/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工商注册号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涉案金额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 w:bidi="ar"/>
              </w:rPr>
              <w:t>（亿元）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奥宸地产（集团）有限公司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914403006718662519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云南奥宸房地产开发有限公司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915300002919827287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北京奥宸房地产开发有限公司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91110000786158802A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深圳市奥宸房地产开发有限公司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91440300774100267Y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18.21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广东振戎资源有限公司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91440000717883509C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5.97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广东振戎能源有限公司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91440000736158804N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5.97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惠来粤东电力燃料有限公司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914452247078314810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广东蓝粤能源发展有限公司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91440000707674383Y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广东蓝海海运有限公司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914400007673285620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开滦集团国际物流有限责任公司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911302005576604017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开滦集团国际物流有限责任公司进出口分公司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91130294559091329W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吉安时瑞铜业股份有限公司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91360800550881199H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吉安思瑞再生铜有限公司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91360803789704418C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杭州时瑞矿业有限公司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9133018506786468X9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杭州吉信成实业有限公司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91330105596629626Q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成都美美力诚百货有限公司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91510104743602360P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2.97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力诚国际贸易股份有限公司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9151000072551122XY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2.97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鄂尔多斯市亿鼎生态农业开发有限公司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91150625581757924H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2.71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邯郸市恒隆房地产开发有限公司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9113040070089990X3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吉欣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英德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热轧不锈复合钢有限公司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9144180075206826XE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山东新吉益铭机械有限公司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91371423565214591N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嘉华建材（福建）有限公司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91350583611574732T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泉州嘉森木业有限公司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91350583731848347H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联马实业（深圳）有限公司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91440300618921872Y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深圳市联马物业管理有限公司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91440300755684033X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深圳市国恒实业发展有限公司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91440300754284708H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汇宏（集团）有限公司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404310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天津天铁冶金集团有限公司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9112000010306869XX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天津天铁炼焦化工有限公司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91120110103068219M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深圳市亚典贸易有限公司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4403012187432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深圳市铭加达贸易有限公司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4403061234303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山西千禧控股集团有限公司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91140000592987899W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山西煤炭运销集团太原有限公司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91140100110086335A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太原经济技术开发总公司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911401001100878488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山西晋能千禧置业有限公司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91140100075522217A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安科机器人有限公司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914403007925654985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安防投资（中国）有限公司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91440300564228959Y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惠州市慧元生态文化发展有限公司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914413007148075436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深圳市万代恒实业有限公司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91440300715228631M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深圳市迅达汽车运输有限公司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9144030019217424XP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福建恒实陶瓷有限公司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913505835673169703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辉煌水暖集团有限公司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9135058315631564XU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宁波鼎德源机电工业有限公司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913302017240704698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春和集团有限公司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91330201704745887M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飞马投资控股有限公司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91440300231252133X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莆田市集友艺术框业有限公司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91350300611261496M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江苏荣邦建设有限公司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913203126720340517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吐鲁番市光大兴业矿业有限公司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652101050001162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托克逊县新家园高清材料科技发展有限公司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652123050000800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江苏昱诚建设有限公司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91320312726544285G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岱山铭京房地产开发有限公司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913309215669809847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福建省南安市鹏鑫铜业有限公司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91350583770682765L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泉州安科卫浴有限公司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91350583678495449C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福建福泉集团有限公司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91350583X116173727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南安市利达五金工业有限公司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91350583743801976G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中轻和成有限公司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91350583156314620Q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福建欧联卫浴有限公司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91350583660384302P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广州本晶投资咨询有限公司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91440106070191375G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广州大优煤炭销售有限公司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914401017082273905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广东大华能源有限公司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91441900560838936D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珠水能源集团有限公司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91440101618691835N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信阳欧凯机械制造有限公司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91411500766217035U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信阳市平桥长信蓄电池制造有限公司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91411503MA404GFQ89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信阳豫霆房地产开发有限公司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914115007891770991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河南欧凯钢结构工程有限公司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9141150078221626XQ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河南巨世电源科技有限公司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91411503MA40516X24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江苏保千里视像科技集团股份有限公司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91320192608966137J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深圳市保千里电子有限公司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91440300789214822M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lang w:val="en-US" w:eastAsia="zh-CN" w:bidi="ar"/>
              </w:rPr>
              <w:t>1.00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5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附表5：新增偷税涉及税款三千万以上重大税收违法案件当事人企业名单（2019年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5"/>
        <w:gridCol w:w="2783"/>
        <w:gridCol w:w="20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偷税金额（万元）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深圳青天项目投资有限公司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91440300359625760K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472,634.42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深圳市前海海圣石油化工贸易有限公司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914403003597581337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140,068.58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深圳市国盛源药业有限公司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440307746626683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109,355.32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深圳市前海碧能石油化工贸易有限公司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91440300MA5D9MKW6T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104,538.78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深圳市前海中沙石油化工贸易有限公司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91440300077541753H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64,067.68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托克托县盛唐伟业房地产开发有限公司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91150122790168448G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11,197.41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5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附表6：新增对外虚开增值税发票、骗税涉及税额三千万以上重大税收违法案件当事人企业名单（2019年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1"/>
        <w:gridCol w:w="2482"/>
        <w:gridCol w:w="222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对外虚开增值税发票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及骗税税额（万元）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青岛嘉宇国际贸易有限公司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91370212069056547P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68,995.00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邳州市申海再生资源有限公司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320382554639674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36,665.01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深圳青天项目投资有限公司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91440300359625760K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16,105.35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深圳市国盛源药业有限公司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440307746626683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15,757.13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吉安市德键科技有限公司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913608033432387316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14,318.36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深圳市金江国际货运代理有限公司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440300693974114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13,002.27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徐州春霖物资贸易有限公司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91320301578193793Y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11,710.07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深圳市前海中沙石油化工贸易有限公司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91440300077541753H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10,145.33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徐州盛泉洗煤厂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91320312773762859R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8,437.39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天津亨利隆商贸有限公司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91120106300350942C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8,305.13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天津安盛泰金属制品有限公司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120223300563120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6,677.36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广西锦泓金属材料有限公司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45010032736384X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6,638.40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北京旭日鑫谷商贸有限公司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91110101MA004UT135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5,717.17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无锡比特尔赛通信设备有限公司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320200301802533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5,480.20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徐州博茂商贸有限公司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32030039833646X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5,480.20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无锡富中富贵金属贸易有限公司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320200314180497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5,452.88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深圳市冠扬伟业电子科技有限公司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91440300589150254M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5,196.04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深圳市前海海圣石油化工贸易有限公司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914403003597581337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5,149.14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泗洪县辉煌棉麻有限公司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91321324072791657B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5,142.78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厦门嘉华进出口贸易有限公司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350203154989763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4,998.41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北京恒丰荣祥金属材料有限公司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91110101344380254P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4,674.96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广西五海友诚商贸有限公司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450100340399003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4,323.72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天津蒙鑫源煤炭贸易有限公司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911201063003626950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4,222.96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广东曼尔菲医疗器械有限公司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441402325202663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4,179.82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徐州海盛商贸有限公司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91320300720616057G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3,686.59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沈阳协盈化工有限公司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91210114MA0U104X58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3,532.47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厦门中慧进出口有限公司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350206705464008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3,502.43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泗洪县华泰服饰有限公司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913213240878616704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3,403.22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泗洪县丽达棉业有限公司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91321324076310187B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3,365.48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北京融信鸿硕商贸有限公司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91110101MA006B5P6R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3,170.34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沭阳县顺旺贸易有限公司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321322313941207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3,145.37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武汉齐鑫创联商贸有限公司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91420105578285188T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3,011.14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25221"/>
    <w:rsid w:val="7CB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2019-04-01T08:59:00Z</dcterms:created>
  <dc:creator>懵智</dc:creator>
  <cp:lastModifiedBy>懵智</cp:lastModifiedBy>
  <dcterms:modified xsi:type="dcterms:W3CDTF">2019-04-01T08:59:32Z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